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5D1" w:rsidRPr="00D655D1" w:rsidRDefault="00D655D1" w:rsidP="00D655D1">
      <w:r w:rsidRPr="00D655D1">
        <w:rPr>
          <w:b/>
          <w:bCs/>
          <w:u w:val="single"/>
        </w:rPr>
        <w:t>Usnesení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rPr>
          <w:u w:val="single"/>
        </w:rPr>
        <w:t>ze zasedání zastupitelstva Města Bělá nad Radbuzou konaného dne 15.06.2009</w:t>
      </w:r>
    </w:p>
    <w:p w:rsidR="00D655D1" w:rsidRPr="00D655D1" w:rsidRDefault="00D655D1" w:rsidP="00D655D1">
      <w:r w:rsidRPr="00D655D1">
        <w:rPr>
          <w:i/>
          <w:iCs/>
        </w:rPr>
        <w:t> </w:t>
      </w:r>
    </w:p>
    <w:p w:rsidR="00D655D1" w:rsidRPr="00D655D1" w:rsidRDefault="00D655D1" w:rsidP="00D655D1">
      <w:r w:rsidRPr="00D655D1">
        <w:rPr>
          <w:i/>
          <w:iCs/>
        </w:rPr>
        <w:t> </w:t>
      </w:r>
    </w:p>
    <w:p w:rsidR="00D655D1" w:rsidRPr="00D655D1" w:rsidRDefault="00D655D1" w:rsidP="00D655D1">
      <w:r w:rsidRPr="00D655D1">
        <w:rPr>
          <w:i/>
          <w:iCs/>
        </w:rPr>
        <w:t>Usnesení číslo 22</w:t>
      </w:r>
    </w:p>
    <w:p w:rsidR="00D655D1" w:rsidRPr="00D655D1" w:rsidRDefault="00D655D1" w:rsidP="00D655D1">
      <w:r w:rsidRPr="00D655D1">
        <w:rPr>
          <w:b/>
          <w:bCs/>
        </w:rPr>
        <w:t> </w:t>
      </w:r>
    </w:p>
    <w:p w:rsidR="00D655D1" w:rsidRPr="00D655D1" w:rsidRDefault="00D655D1" w:rsidP="00D655D1">
      <w:r w:rsidRPr="00D655D1">
        <w:rPr>
          <w:b/>
          <w:bCs/>
        </w:rPr>
        <w:t> </w:t>
      </w:r>
    </w:p>
    <w:p w:rsidR="00D655D1" w:rsidRPr="00D655D1" w:rsidRDefault="00D655D1" w:rsidP="00D655D1">
      <w:r w:rsidRPr="00D655D1">
        <w:rPr>
          <w:b/>
          <w:bCs/>
        </w:rPr>
        <w:t>Zastupitelstvo Města vydává: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Změnu č. 2 územního plánu města Bělá nad Radbuzou,</w:t>
      </w:r>
      <w:r w:rsidRPr="00D655D1">
        <w:rPr>
          <w:b/>
          <w:bCs/>
        </w:rPr>
        <w:t> </w:t>
      </w:r>
      <w:r w:rsidRPr="00D655D1">
        <w:t>schváleného usnesením Zastupitelstva města Bělá nad Radbuzou č. 15 ze dne 18.12.2000, jehož závazná část byla vydána obecně závaznou vyhláškou města Bělá nad Radbuzou a změněného změnou č. 1 tohoto územního plánu, schválenou usnesením Zastupitelstva města Bělá nad Radbuzou č. 19 ze dne 22.06.2005, jejíž závazná část byla vydána obecně závaznou vyhláškou města Bělá nad Radbuzou, a to po ověření, že změna č. 2 územního plánu města Bělá nad Radbuzou není v rozporu s politikou územního rozvoje, s územně plánovací dokumentací vydanou krajem a se stanovisky dotčených orgánů nebo stanoviskem Krajského úřadu, za použití § 43 odst. 4 a § 55 odst. 2 stavebního zákona, § 13 a přílohy č. 7 vyhlášky č. 500/2006 Sb., o územně analytických podkladech, územně plánovací dokumentaci způsobu evidence územně plánovací činnosti, § 171 a následujících zákona č. 500/2004 Sb., správní řád, ve spojení s ustanovením § 188 odst. 4 stavebního zákona.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rPr>
          <w:b/>
          <w:bCs/>
        </w:rPr>
        <w:t>Zastupitelstvo Města souhlasí: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 xml:space="preserve">q       S podáním žádosti o dotaci do Regionálního operačního programu NUTS II Jihovýchod pro období 2007 – 2013 pro projekt „Modernizace vybavení ZŠ Bělá nad Radbuzou, vedoucí k vyšší efektivitě výuky“ v oblasti podpory 2.4 Rozvoj infrastruktury základního, středního a vyššího odborného školství ve výši </w:t>
      </w:r>
      <w:proofErr w:type="gramStart"/>
      <w:r w:rsidRPr="00D655D1">
        <w:t>1.500.000,--</w:t>
      </w:r>
      <w:proofErr w:type="gramEnd"/>
      <w:r w:rsidRPr="00D655D1">
        <w:t xml:space="preserve"> Kč.</w:t>
      </w:r>
    </w:p>
    <w:p w:rsidR="00D655D1" w:rsidRPr="00D655D1" w:rsidRDefault="00D655D1" w:rsidP="00D655D1">
      <w:r w:rsidRPr="00D655D1">
        <w:rPr>
          <w:b/>
          <w:bCs/>
        </w:rPr>
        <w:t> </w:t>
      </w:r>
    </w:p>
    <w:p w:rsidR="00D655D1" w:rsidRPr="00D655D1" w:rsidRDefault="00D655D1" w:rsidP="00D655D1">
      <w:r w:rsidRPr="00D655D1">
        <w:rPr>
          <w:b/>
          <w:bCs/>
        </w:rPr>
        <w:t>Zastupitelstvo Města schvaluje:</w:t>
      </w:r>
    </w:p>
    <w:p w:rsidR="00D655D1" w:rsidRPr="00D655D1" w:rsidRDefault="00D655D1" w:rsidP="00D655D1">
      <w:r w:rsidRPr="00D655D1">
        <w:rPr>
          <w:b/>
          <w:bCs/>
        </w:rPr>
        <w:t> </w:t>
      </w:r>
    </w:p>
    <w:p w:rsidR="00D655D1" w:rsidRPr="00D655D1" w:rsidRDefault="00D655D1" w:rsidP="00D655D1">
      <w:r w:rsidRPr="00D655D1">
        <w:t>q       Zápis a usnesení z minulého zasedání zastupitelstva Města bez připomínek.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Závěrečný účet Města Bělá nad Radbuzou za rok 2008 včetně Zprávy o výsledku přezkoumání hospodaření Města za rok 2008 s výrokem „bez výhrad“.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lastRenderedPageBreak/>
        <w:t>q       Uzavření Smlouvy o zajištění kofinancování projektu „Odkanalizování a čištění odpadních vod v povodí řeky Radbuzy“ po dobu po realizaci projektu se Svazkem obcí Mikroregion Radbuza.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 xml:space="preserve">q       Uzavření Pojistné smlouvy č. 7720394482 na úseku pojištění hospodářských rizik </w:t>
      </w:r>
      <w:proofErr w:type="gramStart"/>
      <w:r w:rsidRPr="00D655D1">
        <w:t>s  Kooperativa</w:t>
      </w:r>
      <w:proofErr w:type="gramEnd"/>
      <w:r w:rsidRPr="00D655D1">
        <w:t xml:space="preserve"> pojišťovnou, a. s.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Rozpočtové opatření č. 4/2009 s </w:t>
      </w:r>
      <w:proofErr w:type="gramStart"/>
      <w:r w:rsidRPr="00D655D1">
        <w:t>200.000,--</w:t>
      </w:r>
      <w:proofErr w:type="gramEnd"/>
      <w:r w:rsidRPr="00D655D1">
        <w:t xml:space="preserve"> Kč na straně příjmů i výdajů.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 xml:space="preserve">q       Zajištění předfinancování projektu „Modernizace vybavení ZŠ Bělá nad Radbuzou, vedoucí k vyšší efektivitě výuky“ ve výši 1.500.000,-- Kč, které bude částečně kryté z vlastních prostředků Města Bělá nad Radbuzou ve výši 150.000,-- Kč a bankovním úvěrem ve výši </w:t>
      </w:r>
      <w:proofErr w:type="gramStart"/>
      <w:r w:rsidRPr="00D655D1">
        <w:t>1.350.000,--</w:t>
      </w:r>
      <w:proofErr w:type="gramEnd"/>
      <w:r w:rsidRPr="00D655D1">
        <w:t xml:space="preserve"> Kč.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Výši spolufinancování projektu „Modernizace vybavení ZŠ Bělá nad Radbuzou, vedoucí k vyšší efektivitě výuky“, která bude dosahovat částky nezpůsobilých výdajů a minimálně 7,5 % celkových způsobilých výdajů.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rPr>
          <w:b/>
          <w:bCs/>
        </w:rPr>
        <w:t>Zastupitelstvo Města bere na vědomí: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Zápis ze zasedání Kontrolního výboru zastupitelstva Města ze dne 12.06.2009.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Zápis ze zasedání Finančního výboru zastupitelstva Města ze dne 03.06.2009.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rPr>
          <w:b/>
          <w:bCs/>
        </w:rPr>
        <w:t>Zastupitelstvo Města ukládá: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q       Starostovi Ing. L. Pickovi zajistit do konce roku 2009 návrhy Pojistných smluv na úseku pojištění hospodářských rizik s jinými pojišťovnami.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////////////////////////////////////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> </w:t>
      </w:r>
    </w:p>
    <w:p w:rsidR="00D655D1" w:rsidRPr="00D655D1" w:rsidRDefault="00D655D1" w:rsidP="00D655D1">
      <w:r w:rsidRPr="00D655D1">
        <w:t xml:space="preserve">Ing. Libor Picka                                                                                         Ing. Kamila </w:t>
      </w:r>
      <w:proofErr w:type="spellStart"/>
      <w:r w:rsidRPr="00D655D1">
        <w:t>Císlerová</w:t>
      </w:r>
      <w:proofErr w:type="spellEnd"/>
    </w:p>
    <w:p w:rsidR="00D655D1" w:rsidRPr="00D655D1" w:rsidRDefault="00D655D1" w:rsidP="00D655D1">
      <w:r w:rsidRPr="00D655D1">
        <w:t>      Starosta                                                                                                       Místostarosta</w:t>
      </w:r>
    </w:p>
    <w:p w:rsidR="00871579" w:rsidRDefault="00D655D1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1"/>
    <w:rsid w:val="000121B0"/>
    <w:rsid w:val="001A1E3F"/>
    <w:rsid w:val="001B45A1"/>
    <w:rsid w:val="00406D8C"/>
    <w:rsid w:val="0054309B"/>
    <w:rsid w:val="0064597F"/>
    <w:rsid w:val="006D7041"/>
    <w:rsid w:val="00C97236"/>
    <w:rsid w:val="00D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86DD-FC4F-4E9C-8389-5E2F7CE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2019-06-12T15:58:00Z</dcterms:created>
  <dcterms:modified xsi:type="dcterms:W3CDTF">2019-06-12T15:59:00Z</dcterms:modified>
</cp:coreProperties>
</file>